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564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江西省百巨招标咨询有限公司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关于江西省美术馆公共教育科室2025年部分专用材料采购项目</w:t>
      </w:r>
      <w:r>
        <w:rPr>
          <w:rFonts w:hint="default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项目编号：JXBJ25121304707</w:t>
      </w:r>
      <w:r>
        <w:rPr>
          <w:rFonts w:hint="default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第二次比选终止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</w:t>
      </w:r>
    </w:p>
    <w:p w14:paraId="20088848">
      <w:pPr>
        <w:pStyle w:val="2"/>
        <w:keepNext/>
        <w:keepLines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beforeAutospacing="0" w:after="0" w:afterAutospacing="0" w:line="480" w:lineRule="exact"/>
        <w:ind w:firstLine="562" w:firstLineChars="200"/>
        <w:jc w:val="left"/>
        <w:outlineLvl w:val="1"/>
        <w:rPr>
          <w:rFonts w:hint="eastAsia" w:ascii="宋体" w:hAnsi="宋体" w:eastAsia="宋体" w:cs="宋体"/>
          <w:kern w:val="2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-SA"/>
        </w:rPr>
        <w:t>一、项目基本情况</w:t>
      </w:r>
    </w:p>
    <w:p w14:paraId="1AB8B1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8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项目编号：JXBJ25121304707</w:t>
      </w:r>
    </w:p>
    <w:p w14:paraId="6F761E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330" w:afterAutospacing="0" w:line="480" w:lineRule="exact"/>
        <w:ind w:left="0" w:right="0" w:firstLine="560" w:firstLineChars="200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项目名称：江西省美术馆公共教育科室2025年部分专用材料采购项目</w:t>
      </w:r>
    </w:p>
    <w:p w14:paraId="5D9BF6BA">
      <w:pPr>
        <w:pStyle w:val="2"/>
        <w:keepNext/>
        <w:keepLines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beforeAutospacing="0" w:after="0" w:afterAutospacing="0" w:line="480" w:lineRule="exact"/>
        <w:ind w:firstLine="562" w:firstLineChars="200"/>
        <w:jc w:val="left"/>
        <w:outlineLvl w:val="1"/>
        <w:rPr>
          <w:rFonts w:hint="eastAsia" w:ascii="宋体" w:hAnsi="宋体" w:eastAsia="宋体" w:cs="宋体"/>
          <w:kern w:val="2"/>
          <w:sz w:val="28"/>
          <w:szCs w:val="28"/>
          <w:lang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bidi="ar-SA"/>
        </w:rPr>
        <w:t>二、项目终止的原因</w:t>
      </w:r>
    </w:p>
    <w:p w14:paraId="6F91E5EE">
      <w:pPr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至应答文件递交截止时间前，该项目应答</w:t>
      </w:r>
      <w:bookmarkStart w:id="38" w:name="_GoBack"/>
      <w:bookmarkEnd w:id="38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供应商不足三家，故终止本次采购项目。</w:t>
      </w:r>
    </w:p>
    <w:p w14:paraId="2E8FB095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0" w:name="_Toc35393804"/>
      <w:bookmarkStart w:id="1" w:name="_Toc35393635"/>
      <w:bookmarkStart w:id="2" w:name="_Toc19454"/>
      <w:bookmarkStart w:id="3" w:name="_Toc26213"/>
      <w:bookmarkStart w:id="4" w:name="_Toc45702082"/>
      <w:bookmarkStart w:id="5" w:name="_Toc46427836"/>
      <w:bookmarkStart w:id="6" w:name="_Toc85555240"/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、其他补充事宜</w:t>
      </w:r>
      <w:bookmarkEnd w:id="0"/>
      <w:bookmarkEnd w:id="1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  <w:bookmarkEnd w:id="2"/>
      <w:bookmarkEnd w:id="3"/>
      <w:bookmarkEnd w:id="4"/>
      <w:bookmarkEnd w:id="5"/>
      <w:bookmarkEnd w:id="6"/>
    </w:p>
    <w:p w14:paraId="139CF3F4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default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bookmarkStart w:id="7" w:name="_Toc46427837"/>
      <w:bookmarkStart w:id="8" w:name="_Toc24435"/>
      <w:bookmarkStart w:id="9" w:name="_Toc35393636"/>
      <w:bookmarkStart w:id="10" w:name="_Toc28359018"/>
      <w:bookmarkStart w:id="11" w:name="_Toc45702083"/>
      <w:bookmarkStart w:id="12" w:name="_Toc31753"/>
      <w:bookmarkStart w:id="13" w:name="_Toc35393805"/>
      <w:bookmarkStart w:id="14" w:name="_Toc28359095"/>
      <w:bookmarkStart w:id="15" w:name="_Toc85555241"/>
      <w:r>
        <w:rPr>
          <w:rFonts w:hint="eastAsia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无</w:t>
      </w:r>
    </w:p>
    <w:p w14:paraId="5B8ECF4A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90" w:beforeLines="50" w:after="0" w:line="480" w:lineRule="exact"/>
        <w:ind w:firstLine="562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、凡对本次采购提出询问，请按以下方式联系。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6A023B3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560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bookmarkStart w:id="16" w:name="_Toc46427838"/>
      <w:bookmarkStart w:id="17" w:name="_Toc45702084"/>
      <w:bookmarkStart w:id="18" w:name="_Toc28359019"/>
      <w:bookmarkStart w:id="19" w:name="_Toc35393637"/>
      <w:bookmarkStart w:id="20" w:name="_Toc24820"/>
      <w:bookmarkStart w:id="21" w:name="_Toc35393806"/>
      <w:bookmarkStart w:id="22" w:name="_Toc4549"/>
      <w:bookmarkStart w:id="23" w:name="_Toc28359096"/>
      <w:bookmarkStart w:id="24" w:name="_Toc85555242"/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1.采购人信息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08CDC5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bookmarkStart w:id="25" w:name="_Toc28359097"/>
      <w:bookmarkStart w:id="26" w:name="_Toc28359020"/>
      <w:bookmarkStart w:id="27" w:name="_Toc35393638"/>
      <w:bookmarkStart w:id="28" w:name="_Toc3539380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名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称：江西省美术馆</w:t>
      </w:r>
    </w:p>
    <w:p w14:paraId="1BC93050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地  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址：江西省南昌市西湖区八一大道266号（八一广场西侧） </w:t>
      </w:r>
    </w:p>
    <w:p w14:paraId="42428B79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联系方式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：曾夏玲 0791-86238722</w:t>
      </w:r>
    </w:p>
    <w:p w14:paraId="5BB33116">
      <w:pPr>
        <w:pStyle w:val="2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80" w:lineRule="exact"/>
        <w:ind w:firstLine="560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bookmarkStart w:id="29" w:name="_Toc46427839"/>
      <w:bookmarkStart w:id="30" w:name="_Toc10434"/>
      <w:bookmarkStart w:id="31" w:name="_Toc25800"/>
      <w:bookmarkStart w:id="32" w:name="_Toc45702085"/>
      <w:bookmarkStart w:id="33" w:name="_Toc85555243"/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2.采购代理机构信息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DDFBC69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名    称：</w:t>
      </w:r>
      <w:bookmarkStart w:id="34" w:name="_Toc28359098"/>
      <w:bookmarkStart w:id="35" w:name="_Toc35393639"/>
      <w:bookmarkStart w:id="36" w:name="_Toc28359021"/>
      <w:bookmarkStart w:id="37" w:name="_Toc35393808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江西省百巨招标咨询有限公司</w:t>
      </w:r>
    </w:p>
    <w:p w14:paraId="4CE771F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地　  址：江西省南昌市红谷滩区庐山南大道1999号保利高尔夫花园配套中心3#商业楼店面110-113室</w:t>
      </w:r>
    </w:p>
    <w:p w14:paraId="2056528A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联系方式：郑辉、黄颖慧、马俊、刘玲 0791-85239887</w:t>
      </w:r>
    </w:p>
    <w:p w14:paraId="54C616C5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3.项目联系方式</w:t>
      </w:r>
      <w:bookmarkEnd w:id="34"/>
      <w:bookmarkEnd w:id="35"/>
      <w:bookmarkEnd w:id="36"/>
      <w:bookmarkEnd w:id="37"/>
    </w:p>
    <w:p w14:paraId="71249A82">
      <w:pPr>
        <w:pStyle w:val="3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项目联系人：</w:t>
      </w:r>
      <w:r>
        <w:rPr>
          <w:rFonts w:hint="eastAsia" w:hAnsi="宋体" w:cs="宋体"/>
          <w:color w:val="auto"/>
          <w:sz w:val="28"/>
          <w:szCs w:val="28"/>
          <w:highlight w:val="none"/>
          <w:lang w:val="en-US" w:eastAsia="zh-CN"/>
        </w:rPr>
        <w:t>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辉、黄颖慧、马俊、刘玲</w:t>
      </w:r>
    </w:p>
    <w:p w14:paraId="0B0A3F82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电　    话：0791-85239887</w:t>
      </w:r>
    </w:p>
    <w:p w14:paraId="2225683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EE9DFE7">
      <w:pPr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江西省百巨招标咨询有限公司</w:t>
      </w:r>
    </w:p>
    <w:p w14:paraId="2DCCBC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DlmYjc4MTc5OWYxMTExMTVkMmFhNTE2OTNmMDQifQ=="/>
  </w:docVars>
  <w:rsids>
    <w:rsidRoot w:val="00000000"/>
    <w:rsid w:val="0F1343FB"/>
    <w:rsid w:val="140C0609"/>
    <w:rsid w:val="1BB620BD"/>
    <w:rsid w:val="1BC54B1C"/>
    <w:rsid w:val="1D3A6EA9"/>
    <w:rsid w:val="34513FB5"/>
    <w:rsid w:val="5B64609E"/>
    <w:rsid w:val="685217D8"/>
    <w:rsid w:val="7DD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 w:val="21"/>
      <w:szCs w:val="20"/>
    </w:rPr>
  </w:style>
  <w:style w:type="paragraph" w:styleId="4">
    <w:name w:val="toc 1"/>
    <w:basedOn w:val="1"/>
    <w:next w:val="1"/>
    <w:qFormat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446</Characters>
  <Lines>0</Lines>
  <Paragraphs>0</Paragraphs>
  <TotalTime>3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2024-09-23T02:45:00Z</dcterms:created>
  <dc:creator>Administrator</dc:creator>
  <cp:lastModifiedBy>Fat</cp:lastModifiedBy>
  <dcterms:modified xsi:type="dcterms:W3CDTF">2025-03-14T02:05:19Z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BE2870CAE71D460EAE4EF8AA348F4AED_13</vt:lpwstr>
  </property>
  <property fmtid="{D5CDD505-2E9C-101B-9397-08002B2CF9AE}" pid="4" name="KSOTemplateDocerSaveRecord">
    <vt:lpwstr>eyJoZGlkIjoiNzU0NDlmYjc4MTc5OWYxMTExMTVkMmFhNTE2OTNmMDQiLCJ1c2VySWQiOiIxNTEwMTEwOTc0In0=</vt:lpwstr>
  </property>
</Properties>
</file>